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附件一：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u w:val="none"/>
        </w:rPr>
      </w:pPr>
      <w:bookmarkStart w:id="0" w:name="_Toc109892338"/>
      <w:bookmarkStart w:id="1" w:name="_Toc114709293"/>
      <w:bookmarkStart w:id="2" w:name="_Toc116547023"/>
      <w:r>
        <w:rPr>
          <w:rFonts w:hint="eastAsia" w:ascii="宋体" w:hAnsi="宋体" w:eastAsia="宋体" w:cs="宋体"/>
          <w:b/>
          <w:sz w:val="32"/>
          <w:szCs w:val="32"/>
          <w:u w:val="none"/>
        </w:rPr>
        <w:t>团购顾问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sz w:val="32"/>
          <w:szCs w:val="32"/>
          <w:u w:val="none"/>
        </w:rPr>
        <w:t>信息登记表</w:t>
      </w:r>
      <w:bookmarkStart w:id="4" w:name="_GoBack"/>
      <w:bookmarkEnd w:id="4"/>
    </w:p>
    <w:tbl>
      <w:tblPr>
        <w:tblStyle w:val="4"/>
        <w:tblpPr w:leftFromText="180" w:rightFromText="180" w:vertAnchor="text" w:horzAnchor="page" w:tblpX="1100" w:tblpY="449"/>
        <w:tblOverlap w:val="never"/>
        <w:tblW w:w="97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55"/>
        <w:gridCol w:w="1417"/>
        <w:gridCol w:w="1560"/>
        <w:gridCol w:w="1275"/>
        <w:gridCol w:w="1231"/>
        <w:gridCol w:w="45"/>
        <w:gridCol w:w="1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721" w:type="dxa"/>
            <w:gridSpan w:val="8"/>
            <w:tcBorders>
              <w:top w:val="single" w:color="auto" w:sz="12" w:space="0"/>
              <w:bottom w:val="single" w:color="auto" w:sz="2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基 本 信 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82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姓 名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性 别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年龄</w:t>
            </w:r>
          </w:p>
        </w:tc>
        <w:tc>
          <w:tcPr>
            <w:tcW w:w="1231" w:type="dxa"/>
            <w:tcBorders>
              <w:top w:val="single" w:color="auto" w:sz="8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联系方式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邮箱</w:t>
            </w:r>
          </w:p>
        </w:tc>
        <w:tc>
          <w:tcPr>
            <w:tcW w:w="1231" w:type="dxa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学 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毕业学校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专 业</w:t>
            </w:r>
          </w:p>
        </w:tc>
        <w:tc>
          <w:tcPr>
            <w:tcW w:w="1231" w:type="dxa"/>
            <w:tcBorders>
              <w:lef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家庭住址</w:t>
            </w:r>
          </w:p>
        </w:tc>
        <w:tc>
          <w:tcPr>
            <w:tcW w:w="406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部门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职务名称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有无介绍人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介绍人姓名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介绍人职务</w:t>
            </w:r>
          </w:p>
        </w:tc>
        <w:tc>
          <w:tcPr>
            <w:tcW w:w="2932" w:type="dxa"/>
            <w:gridSpan w:val="3"/>
            <w:tcBorders>
              <w:lef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收款银行账号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开户行名称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征信记录是否良好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有无犯罪记录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53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目标客户圈层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预计年销售件数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天工回味1952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   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53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天工1972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   件</w:t>
            </w:r>
          </w:p>
        </w:tc>
      </w:tr>
      <w:bookmarkEnd w:id="3"/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注：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介绍人栏填写四特有限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责任</w:t>
      </w:r>
      <w:r>
        <w:rPr>
          <w:rFonts w:hint="eastAsia" w:ascii="宋体" w:hAnsi="宋体" w:eastAsia="宋体" w:cs="宋体"/>
          <w:sz w:val="24"/>
          <w:szCs w:val="24"/>
          <w:u w:val="none"/>
        </w:rPr>
        <w:t>公司内部员工；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收款银行账号为后期接收佣金的账户，请认真填写相关信息。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/>
    <w:sectPr>
      <w:head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42770" cy="288925"/>
          <wp:effectExtent l="0" t="0" r="5080" b="15875"/>
          <wp:docPr id="1" name="图片 1" descr="四特新LOGO中英文全称使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四特新LOGO中英文全称使用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277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90064"/>
    <w:multiLevelType w:val="multilevel"/>
    <w:tmpl w:val="1DB9006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mE0MTMwZmJhYTI2Njk1ZmRkMDkyOWE5YjE0MmIifQ=="/>
  </w:docVars>
  <w:rsids>
    <w:rsidRoot w:val="00000000"/>
    <w:rsid w:val="0F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2022-05-07T07:07:43Z</dcterms:created>
  <dc:creator>Administrator</dc:creator>
  <cp:lastModifiedBy>o。 霞</cp:lastModifiedBy>
  <dcterms:modified xsi:type="dcterms:W3CDTF">2022-05-07T07:08:34Z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33227B03C5C048DF829C49AC6ADC8A4C</vt:lpwstr>
  </property>
</Properties>
</file>